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415" w:rsidRPr="00FD5415" w:rsidRDefault="00FD5415" w:rsidP="00FD5415">
      <w:pPr>
        <w:jc w:val="center"/>
        <w:rPr>
          <w:rFonts w:ascii="Times New Roman" w:hAnsi="Times New Roman" w:cs="Times New Roman"/>
          <w:b/>
          <w:sz w:val="24"/>
          <w:szCs w:val="24"/>
        </w:rPr>
      </w:pPr>
      <w:r w:rsidRPr="00FD5415">
        <w:rPr>
          <w:rFonts w:ascii="Times New Roman" w:hAnsi="Times New Roman" w:cs="Times New Roman"/>
          <w:b/>
          <w:sz w:val="24"/>
          <w:szCs w:val="24"/>
        </w:rPr>
        <w:t>Федеральный закон Российской Федерации от 27 июля 2010 г. N 210-ФЗ "Об организации предоставления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Принят</w:t>
      </w:r>
      <w:proofErr w:type="gramEnd"/>
      <w:r w:rsidRPr="00FD5415">
        <w:rPr>
          <w:rFonts w:ascii="Times New Roman" w:hAnsi="Times New Roman" w:cs="Times New Roman"/>
          <w:sz w:val="24"/>
          <w:szCs w:val="24"/>
        </w:rPr>
        <w:t xml:space="preserve"> Государственной Думой 7 июля 2010 года</w:t>
      </w:r>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Одобрен</w:t>
      </w:r>
      <w:proofErr w:type="gramEnd"/>
      <w:r w:rsidRPr="00FD5415">
        <w:rPr>
          <w:rFonts w:ascii="Times New Roman" w:hAnsi="Times New Roman" w:cs="Times New Roman"/>
          <w:sz w:val="24"/>
          <w:szCs w:val="24"/>
        </w:rPr>
        <w:t xml:space="preserve"> Советом Федерации 14 июля 2010 года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Глава 1. Общие положения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1. Сфера действия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3. </w:t>
      </w:r>
      <w:proofErr w:type="gramStart"/>
      <w:r w:rsidRPr="00FD5415">
        <w:rPr>
          <w:rFonts w:ascii="Times New Roman" w:hAnsi="Times New Roman" w:cs="Times New Roman"/>
          <w:sz w:val="24"/>
          <w:szCs w:val="24"/>
        </w:rPr>
        <w:t>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w:t>
      </w:r>
      <w:proofErr w:type="gramEnd"/>
      <w:r w:rsidRPr="00FD5415">
        <w:rPr>
          <w:rFonts w:ascii="Times New Roman" w:hAnsi="Times New Roman" w:cs="Times New Roman"/>
          <w:sz w:val="24"/>
          <w:szCs w:val="24"/>
        </w:rPr>
        <w:t xml:space="preserve"> </w:t>
      </w:r>
      <w:proofErr w:type="gramStart"/>
      <w:r w:rsidRPr="00FD5415">
        <w:rPr>
          <w:rFonts w:ascii="Times New Roman" w:hAnsi="Times New Roman" w:cs="Times New Roman"/>
          <w:sz w:val="24"/>
          <w:szCs w:val="24"/>
        </w:rP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2. Основные понятия, используемые в настоящем Федеральном законе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FD5415">
        <w:rPr>
          <w:rFonts w:ascii="Times New Roman" w:hAnsi="Times New Roman" w:cs="Times New Roman"/>
          <w:sz w:val="24"/>
          <w:szCs w:val="24"/>
        </w:rPr>
        <w:t xml:space="preserve"> также </w:t>
      </w:r>
      <w:r w:rsidRPr="00FD5415">
        <w:rPr>
          <w:rFonts w:ascii="Times New Roman" w:hAnsi="Times New Roman" w:cs="Times New Roman"/>
          <w:sz w:val="24"/>
          <w:szCs w:val="24"/>
        </w:rPr>
        <w:lastRenderedPageBreak/>
        <w:t>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w:t>
      </w:r>
      <w:proofErr w:type="gramEnd"/>
      <w:r w:rsidRPr="00FD5415">
        <w:rPr>
          <w:rFonts w:ascii="Times New Roman" w:hAnsi="Times New Roman" w:cs="Times New Roman"/>
          <w:sz w:val="24"/>
          <w:szCs w:val="24"/>
        </w:rPr>
        <w:t xml:space="preserve"> Федерации" и уставами муниципальных образований;</w:t>
      </w:r>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или в организации, указанные в</w:t>
      </w:r>
      <w:proofErr w:type="gramEnd"/>
      <w:r w:rsidRPr="00FD5415">
        <w:rPr>
          <w:rFonts w:ascii="Times New Roman" w:hAnsi="Times New Roman" w:cs="Times New Roman"/>
          <w:sz w:val="24"/>
          <w:szCs w:val="24"/>
        </w:rPr>
        <w:t xml:space="preserve"> </w:t>
      </w:r>
      <w:proofErr w:type="gramStart"/>
      <w:r w:rsidRPr="00FD5415">
        <w:rPr>
          <w:rFonts w:ascii="Times New Roman" w:hAnsi="Times New Roman" w:cs="Times New Roman"/>
          <w:sz w:val="24"/>
          <w:szCs w:val="24"/>
        </w:rPr>
        <w:t>пункте</w:t>
      </w:r>
      <w:proofErr w:type="gramEnd"/>
      <w:r w:rsidRPr="00FD5415">
        <w:rPr>
          <w:rFonts w:ascii="Times New Roman" w:hAnsi="Times New Roman" w:cs="Times New Roman"/>
          <w:sz w:val="24"/>
          <w:szCs w:val="24"/>
        </w:rPr>
        <w:t xml:space="preserve"> 5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w:t>
      </w:r>
      <w:r w:rsidRPr="00FD5415">
        <w:rPr>
          <w:rFonts w:ascii="Times New Roman" w:hAnsi="Times New Roman" w:cs="Times New Roman"/>
          <w:sz w:val="24"/>
          <w:szCs w:val="24"/>
        </w:rPr>
        <w:lastRenderedPageBreak/>
        <w:t>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3. Нормативное правовое регулирование отношений, возникающих в связи с предоставлением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4. Основные принципы предоставления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Основными принципами предоставления государственных и муниципальных услуг являются: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заявительный порядок обращения за предоставлением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5. Права заявителей при получении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 xml:space="preserve">При получении государственных и муниципальных услуг заявители имеют право </w:t>
      </w:r>
      <w:proofErr w:type="gramStart"/>
      <w:r w:rsidRPr="00FD5415">
        <w:rPr>
          <w:rFonts w:ascii="Times New Roman" w:hAnsi="Times New Roman" w:cs="Times New Roman"/>
          <w:sz w:val="24"/>
          <w:szCs w:val="24"/>
        </w:rPr>
        <w:t>на</w:t>
      </w:r>
      <w:proofErr w:type="gramEnd"/>
      <w:r w:rsidRPr="00FD5415">
        <w:rPr>
          <w:rFonts w:ascii="Times New Roman" w:hAnsi="Times New Roman" w:cs="Times New Roman"/>
          <w:sz w:val="24"/>
          <w:szCs w:val="24"/>
        </w:rPr>
        <w:t>:</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досудебное (внесудебное) рассмотрение жалоб (претензий) в процессе получения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6. Обязанности органов, предоставляющих государственные услуги, и органов, предоставляющих муниципальные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Органы, предоставляющие государственные услуги, и органы, предоставляющие муниципальные услуги, обязаны:</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предоставлять государственные или муниципальные услуги в соответствии с административными регламентами;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предоставлять в иные государственные органы, органы местного самоуправления, организации документы и информацию, необходимые для предоставления государственных и муниципальных услуг, а также получать от иных государственных органов, органов местного самоуправления, организаций такие документы и информацию;</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Глава 2. Общие требования к предоставлению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7. Требования к взаимодействию с заявителем при предоставлении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Органы, предоставляющие государственные услуги, и органы, предоставляющие муниципальные услуги, не вправе требовать от заявителя: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8. Требования к взиманию с заявителя платы за предоставление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3. </w:t>
      </w:r>
      <w:proofErr w:type="gramStart"/>
      <w:r w:rsidRPr="00FD5415">
        <w:rPr>
          <w:rFonts w:ascii="Times New Roman" w:hAnsi="Times New Roman" w:cs="Times New Roman"/>
          <w:sz w:val="24"/>
          <w:szCs w:val="24"/>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FD5415">
        <w:rPr>
          <w:rFonts w:ascii="Times New Roman" w:hAnsi="Times New Roman" w:cs="Times New Roman"/>
          <w:sz w:val="24"/>
          <w:szCs w:val="24"/>
        </w:rPr>
        <w:t xml:space="preserve"> правовых актов, в соответствии с которыми государственные и муниципальные услуги оказываются за счет средств заявителя.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9. Требования к взиманию с заявителя платы за оказание услуг, которые являются необходимыми и обязательными для предоставления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2) нормативным правовым актом субъекта Российской Федерации </w:t>
      </w:r>
      <w:proofErr w:type="gramStart"/>
      <w:r w:rsidRPr="00FD5415">
        <w:rPr>
          <w:rFonts w:ascii="Times New Roman" w:hAnsi="Times New Roman" w:cs="Times New Roman"/>
          <w:sz w:val="24"/>
          <w:szCs w:val="24"/>
        </w:rPr>
        <w:t>-в</w:t>
      </w:r>
      <w:proofErr w:type="gramEnd"/>
      <w:r w:rsidRPr="00FD5415">
        <w:rPr>
          <w:rFonts w:ascii="Times New Roman" w:hAnsi="Times New Roman" w:cs="Times New Roman"/>
          <w:sz w:val="24"/>
          <w:szCs w:val="24"/>
        </w:rPr>
        <w:t xml:space="preserve">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4. </w:t>
      </w:r>
      <w:proofErr w:type="gramStart"/>
      <w:r w:rsidRPr="00FD5415">
        <w:rPr>
          <w:rFonts w:ascii="Times New Roman" w:hAnsi="Times New Roman" w:cs="Times New Roman"/>
          <w:sz w:val="24"/>
          <w:szCs w:val="24"/>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сети Интернет на едином портале государственных и муниципальных услуг.</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10. Требования к организации предоставления государственных и муниципальных услуг в электронной форме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При предоставлении государственных и муниципальных услуг в электронной форме осуществляются: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с использованием единого портала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получение заявителем сведений о ходе выполнения запроса о предоставлении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6) иные действия, необходимые для предоставления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11. Реестры государственных услуг и реестры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Федеральный реестр государственных услуг содержит сведения: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иные сведения в соответствии с перечнем, установленным Правительством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Реестр государственных услуг субъекта Российской Федерации содержит сведения: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о государственных услугах, предоставляемых исполнительными органами государственной власти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иные сведения, состав которых устанавливается высшим исполнительным органом государственной власти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6. Реестр муниципальных услуг содержит сведения: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о муниципальных услугах, предоставляемых органами местного самоуправления в соответствующем муниципальном образовании;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иные сведения, состав которых устанавливается местной администрацией.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7. Формирование и ведение реестра муниципальных услуг осуществляются в порядке, установленном местной администрацией.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Глава 3. Административные регламенты</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12. Требования к структуре административных регламентов</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Предоставление государственных и муниципальных услуг осуществляется в соответствии с административными регламентами.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Структура административного регламента должна содержать разделы, устанавливающие: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общие положения;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стандарт предоставления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4) формы </w:t>
      </w:r>
      <w:proofErr w:type="gramStart"/>
      <w:r w:rsidRPr="00FD5415">
        <w:rPr>
          <w:rFonts w:ascii="Times New Roman" w:hAnsi="Times New Roman" w:cs="Times New Roman"/>
          <w:sz w:val="24"/>
          <w:szCs w:val="24"/>
        </w:rPr>
        <w:t>контроля за</w:t>
      </w:r>
      <w:proofErr w:type="gramEnd"/>
      <w:r w:rsidRPr="00FD5415">
        <w:rPr>
          <w:rFonts w:ascii="Times New Roman" w:hAnsi="Times New Roman" w:cs="Times New Roman"/>
          <w:sz w:val="24"/>
          <w:szCs w:val="24"/>
        </w:rPr>
        <w:t xml:space="preserve"> исполнением административного регламента;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13. Общие требования к разработке проектов административных регламентов</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w:t>
      </w:r>
      <w:proofErr w:type="gramStart"/>
      <w:r w:rsidRPr="00FD5415">
        <w:rPr>
          <w:rFonts w:ascii="Times New Roman" w:hAnsi="Times New Roman" w:cs="Times New Roman"/>
          <w:sz w:val="24"/>
          <w:szCs w:val="24"/>
        </w:rPr>
        <w:t>-о</w:t>
      </w:r>
      <w:proofErr w:type="gramEnd"/>
      <w:r w:rsidRPr="00FD5415">
        <w:rPr>
          <w:rFonts w:ascii="Times New Roman" w:hAnsi="Times New Roman" w:cs="Times New Roman"/>
          <w:sz w:val="24"/>
          <w:szCs w:val="24"/>
        </w:rPr>
        <w:t>рган, являющийся разработчиком административного регламента).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Проект административного регламента подлежит размещению в сети Интернет на официальном сайте органа, являющегося разработчиком административного регламента.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3. В случае </w:t>
      </w:r>
      <w:proofErr w:type="gramStart"/>
      <w:r w:rsidRPr="00FD5415">
        <w:rPr>
          <w:rFonts w:ascii="Times New Roman" w:hAnsi="Times New Roman" w:cs="Times New Roman"/>
          <w:sz w:val="24"/>
          <w:szCs w:val="24"/>
        </w:rPr>
        <w:t>отсутствия официального сайта органа государственной власти субъекта Российской</w:t>
      </w:r>
      <w:proofErr w:type="gramEnd"/>
      <w:r w:rsidRPr="00FD5415">
        <w:rPr>
          <w:rFonts w:ascii="Times New Roman" w:hAnsi="Times New Roman" w:cs="Times New Roman"/>
          <w:sz w:val="24"/>
          <w:szCs w:val="24"/>
        </w:rPr>
        <w:t xml:space="preserve"> Федерации, являющегося разработчиком административного регламента, проект административного регламента подлежит размещению в сети Интернет на официальном сайте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5. </w:t>
      </w:r>
      <w:proofErr w:type="gramStart"/>
      <w:r w:rsidRPr="00FD5415">
        <w:rPr>
          <w:rFonts w:ascii="Times New Roman" w:hAnsi="Times New Roman" w:cs="Times New Roman"/>
          <w:sz w:val="24"/>
          <w:szCs w:val="24"/>
        </w:rPr>
        <w:t>С даты размещения</w:t>
      </w:r>
      <w:proofErr w:type="gramEnd"/>
      <w:r w:rsidRPr="00FD5415">
        <w:rPr>
          <w:rFonts w:ascii="Times New Roman" w:hAnsi="Times New Roman" w:cs="Times New Roman"/>
          <w:sz w:val="24"/>
          <w:szCs w:val="24"/>
        </w:rPr>
        <w:t xml:space="preserve">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9. Срок, отведенный для проведения независимой экспертизы, указывается при размещении проекта административного регламента в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11. </w:t>
      </w:r>
      <w:proofErr w:type="spellStart"/>
      <w:r w:rsidRPr="00FD5415">
        <w:rPr>
          <w:rFonts w:ascii="Times New Roman" w:hAnsi="Times New Roman" w:cs="Times New Roman"/>
          <w:sz w:val="24"/>
          <w:szCs w:val="24"/>
        </w:rPr>
        <w:t>Непоступление</w:t>
      </w:r>
      <w:proofErr w:type="spellEnd"/>
      <w:r w:rsidRPr="00FD5415">
        <w:rPr>
          <w:rFonts w:ascii="Times New Roman" w:hAnsi="Times New Roman" w:cs="Times New Roman"/>
          <w:sz w:val="24"/>
          <w:szCs w:val="24"/>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части 12 настоящей статьи, и последующего утверждения административного регламента.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14. Требования к стандарту предоставления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Стандарт предоставления государственной или муниципальной услуги предусматривает:</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наименование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наименование органа, предоставляющего государственную услугу, или органа, предоставляющего муниципальную услугу;</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результат предоставления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срок предоставления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правовые основания для предоставления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8) исчерпывающий перечень оснований для отказа в предоставлении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11) срок регистрации запроса заявителя о предоставлении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13) показатели доступности и качества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Глава 4. Организация предоставления государственных и муниципальных услуг в многофункциональных центрах</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Статья 15. Особенности организации предоставления государственных и муниципальных услуг в многофункциональных центрах</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1. </w:t>
      </w:r>
      <w:proofErr w:type="gramStart"/>
      <w:r w:rsidRPr="00FD5415">
        <w:rPr>
          <w:rFonts w:ascii="Times New Roman" w:hAnsi="Times New Roman" w:cs="Times New Roman"/>
          <w:sz w:val="24"/>
          <w:szCs w:val="24"/>
        </w:rP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w:t>
      </w:r>
      <w:proofErr w:type="gramEnd"/>
      <w:r w:rsidRPr="00FD5415">
        <w:rPr>
          <w:rFonts w:ascii="Times New Roman" w:hAnsi="Times New Roman" w:cs="Times New Roman"/>
          <w:sz w:val="24"/>
          <w:szCs w:val="24"/>
        </w:rPr>
        <w:t xml:space="preserve">, </w:t>
      </w:r>
      <w:proofErr w:type="gramStart"/>
      <w:r w:rsidRPr="00FD5415">
        <w:rPr>
          <w:rFonts w:ascii="Times New Roman" w:hAnsi="Times New Roman" w:cs="Times New Roman"/>
          <w:sz w:val="24"/>
          <w:szCs w:val="24"/>
        </w:rPr>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устанавливаются Правительством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типового регламента многофункционального центра,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16. Функции, права и обязанности многофункционального центра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Многофункциональные центры в соответствии с соглашениями о взаимодействии осуществляют:</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прием запросов заявителей о предоставлении государственных или муниципальных услуг;</w:t>
      </w:r>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8) иные функции, указанные в соглашении о взаимодействии.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2. </w:t>
      </w:r>
      <w:proofErr w:type="gramStart"/>
      <w:r w:rsidRPr="00FD5415">
        <w:rPr>
          <w:rFonts w:ascii="Times New Roman" w:hAnsi="Times New Roman" w:cs="Times New Roman"/>
          <w:sz w:val="24"/>
          <w:szCs w:val="24"/>
        </w:rPr>
        <w:t>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FD5415">
        <w:rPr>
          <w:rFonts w:ascii="Times New Roman" w:hAnsi="Times New Roman" w:cs="Times New Roman"/>
          <w:sz w:val="24"/>
          <w:szCs w:val="24"/>
        </w:rPr>
        <w:t xml:space="preserve"> частью 1 статьи 1 настоящего Федерального закона государственных и муниципальных услуг, такие документы и информацию.</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При реализации своих функций многофункциональные центры не вправе требовать от заявителя: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FD5415">
        <w:rPr>
          <w:rFonts w:ascii="Times New Roman" w:hAnsi="Times New Roman" w:cs="Times New Roman"/>
          <w:sz w:val="24"/>
          <w:szCs w:val="24"/>
        </w:rPr>
        <w:lastRenderedPageBreak/>
        <w:t>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При реализации своих функций в соответствии с соглашениями о взаимодействии многофункциональный центр обязан:</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соблюдать требования соглашений о взаимодействии;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осуществлять взаимодействие с органами, предоставляющими государственные услуги, органами, предоставляющими муниципальные услуги,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осуществление иных обязанностей, указанных в соглашении о взаимодействии.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18. Требования к соглашениям о взаимодействии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1. Предоставление государственных и муниципальных услуг в многофункциональных центрах осуществляется на основании соглашений о взаимодействии. Примерная форма соглашения о взаимодействии утверждается уполномоченным Правительством Российской Федерации федеральным органом исполнительной власти.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Соглашение о взаимодействии должно содержать:</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наименование сторон соглашения о взаимодействии;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предмет соглашения о взаимодействии;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перечень государственных и муниципальных услуг, предоставляемых в многофункциональном центре;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права и обязанности органа, предоставляющего государственные услуги, и органа, предоставляющего муниципальные услуги;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права и обязанности многофункционального центра;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6) порядок информационного обмена;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7) ответственность сторон за неисполнение или ненадлежащее исполнение возложенных на них обязанностей;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8) срок действия соглашения о взаимодействии;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9) материально-техническое и финансовое обеспечение предоставления государственных и муниципальных услуг в многофункциональном центре.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Глава 5. Использование информационно-телекоммуникационных технологий при предоставлении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1. </w:t>
      </w:r>
      <w:proofErr w:type="gramStart"/>
      <w:r w:rsidRPr="00FD5415">
        <w:rPr>
          <w:rFonts w:ascii="Times New Roman" w:hAnsi="Times New Roman" w:cs="Times New Roman"/>
          <w:sz w:val="24"/>
          <w:szCs w:val="24"/>
        </w:rPr>
        <w:t>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rsidRPr="00FD5415">
        <w:rPr>
          <w:rFonts w:ascii="Times New Roman" w:hAnsi="Times New Roman" w:cs="Times New Roman"/>
          <w:sz w:val="24"/>
          <w:szCs w:val="24"/>
        </w:rPr>
        <w:t xml:space="preserve"> инфраструктуру.</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20. Порядок ведения реестров государственных и муниципальных услуг в электронной форме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21. Порталы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1. </w:t>
      </w:r>
      <w:proofErr w:type="gramStart"/>
      <w:r w:rsidRPr="00FD5415">
        <w:rPr>
          <w:rFonts w:ascii="Times New Roman" w:hAnsi="Times New Roman" w:cs="Times New Roman"/>
          <w:sz w:val="24"/>
          <w:szCs w:val="24"/>
        </w:rPr>
        <w:t>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w:t>
      </w:r>
      <w:proofErr w:type="gramEnd"/>
      <w:r w:rsidRPr="00FD5415">
        <w:rPr>
          <w:rFonts w:ascii="Times New Roman" w:hAnsi="Times New Roman" w:cs="Times New Roman"/>
          <w:sz w:val="24"/>
          <w:szCs w:val="24"/>
        </w:rPr>
        <w:t xml:space="preserve"> сети Интернет и </w:t>
      </w:r>
      <w:proofErr w:type="gramStart"/>
      <w:r w:rsidRPr="00FD5415">
        <w:rPr>
          <w:rFonts w:ascii="Times New Roman" w:hAnsi="Times New Roman" w:cs="Times New Roman"/>
          <w:sz w:val="24"/>
          <w:szCs w:val="24"/>
        </w:rPr>
        <w:t>размещенным</w:t>
      </w:r>
      <w:proofErr w:type="gramEnd"/>
      <w:r w:rsidRPr="00FD5415">
        <w:rPr>
          <w:rFonts w:ascii="Times New Roman" w:hAnsi="Times New Roman" w:cs="Times New Roman"/>
          <w:sz w:val="24"/>
          <w:szCs w:val="24"/>
        </w:rPr>
        <w:t xml:space="preserve">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2. </w:t>
      </w:r>
      <w:proofErr w:type="gramStart"/>
      <w:r w:rsidRPr="00FD5415">
        <w:rPr>
          <w:rFonts w:ascii="Times New Roman" w:hAnsi="Times New Roman" w:cs="Times New Roman"/>
          <w:sz w:val="24"/>
          <w:szCs w:val="24"/>
        </w:rP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w:t>
      </w:r>
      <w:r w:rsidRPr="00FD5415">
        <w:rPr>
          <w:rFonts w:ascii="Times New Roman" w:hAnsi="Times New Roman" w:cs="Times New Roman"/>
          <w:sz w:val="24"/>
          <w:szCs w:val="24"/>
        </w:rPr>
        <w:lastRenderedPageBreak/>
        <w:t>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w:t>
      </w:r>
      <w:proofErr w:type="gramEnd"/>
      <w:r w:rsidRPr="00FD5415">
        <w:rPr>
          <w:rFonts w:ascii="Times New Roman" w:hAnsi="Times New Roman" w:cs="Times New Roman"/>
          <w:sz w:val="24"/>
          <w:szCs w:val="24"/>
        </w:rPr>
        <w:t xml:space="preserve">, </w:t>
      </w:r>
      <w:proofErr w:type="gramStart"/>
      <w:r w:rsidRPr="00FD5415">
        <w:rPr>
          <w:rFonts w:ascii="Times New Roman" w:hAnsi="Times New Roman" w:cs="Times New Roman"/>
          <w:sz w:val="24"/>
          <w:szCs w:val="24"/>
        </w:rPr>
        <w:t>указанных в части 3 статьи 1 настоящего Федерального закона,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roofErr w:type="gramEnd"/>
      <w:r w:rsidRPr="00FD5415">
        <w:rPr>
          <w:rFonts w:ascii="Times New Roman" w:hAnsi="Times New Roman" w:cs="Times New Roman"/>
          <w:sz w:val="24"/>
          <w:szCs w:val="24"/>
        </w:rPr>
        <w:t xml:space="preserve">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Единый портал государственных и муниципальных услуг обеспечивает:</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части 3 статьи 1 настоящего Федерального закона,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части 3 статьи 1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6) возможность уплаты заявителем государственной пошлины за предоставление государственных и муниципальных услуг, осуществления заявителем платы за предоставление государственных и муниципальных услуг, а также услуг, указанных в части 3 статьи 1 настоящего Федерального закона, и услуг, которые являются </w:t>
      </w:r>
      <w:r w:rsidRPr="00FD5415">
        <w:rPr>
          <w:rFonts w:ascii="Times New Roman" w:hAnsi="Times New Roman" w:cs="Times New Roman"/>
          <w:sz w:val="24"/>
          <w:szCs w:val="24"/>
        </w:rPr>
        <w:lastRenderedPageBreak/>
        <w:t>необходимыми и обязательными для предоставления государственных и муниципальных услуг, дистанционно в электронной форме.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4. </w:t>
      </w:r>
      <w:proofErr w:type="gramStart"/>
      <w:r w:rsidRPr="00FD5415">
        <w:rPr>
          <w:rFonts w:ascii="Times New Roman" w:hAnsi="Times New Roman" w:cs="Times New Roman"/>
          <w:sz w:val="24"/>
          <w:szCs w:val="24"/>
        </w:rPr>
        <w:t>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части 3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w:t>
      </w:r>
      <w:proofErr w:type="gramEnd"/>
      <w:r w:rsidRPr="00FD5415">
        <w:rPr>
          <w:rFonts w:ascii="Times New Roman" w:hAnsi="Times New Roman" w:cs="Times New Roman"/>
          <w:sz w:val="24"/>
          <w:szCs w:val="24"/>
        </w:rPr>
        <w:t xml:space="preserve">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Глава 6. Организация деятельности по выпуску, выдаче и обслуживанию универсальных электронных карт</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22. Универсальная электронная карта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1. </w:t>
      </w:r>
      <w:proofErr w:type="gramStart"/>
      <w:r w:rsidRPr="00FD5415">
        <w:rPr>
          <w:rFonts w:ascii="Times New Roman" w:hAnsi="Times New Roman" w:cs="Times New Roman"/>
          <w:sz w:val="24"/>
          <w:szCs w:val="24"/>
        </w:rPr>
        <w:t>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Pr="00FD5415">
        <w:rPr>
          <w:rFonts w:ascii="Times New Roman" w:hAnsi="Times New Roman" w:cs="Times New Roman"/>
          <w:sz w:val="24"/>
          <w:szCs w:val="24"/>
        </w:rPr>
        <w:t>машиносчитываемой</w:t>
      </w:r>
      <w:proofErr w:type="spellEnd"/>
      <w:r w:rsidRPr="00FD5415">
        <w:rPr>
          <w:rFonts w:ascii="Times New Roman" w:hAnsi="Times New Roman" w:cs="Times New Roman"/>
          <w:sz w:val="24"/>
          <w:szCs w:val="24"/>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w:t>
      </w:r>
      <w:proofErr w:type="gramEnd"/>
      <w:r w:rsidRPr="00FD5415">
        <w:rPr>
          <w:rFonts w:ascii="Times New Roman" w:hAnsi="Times New Roman" w:cs="Times New Roman"/>
          <w:sz w:val="24"/>
          <w:szCs w:val="24"/>
        </w:rPr>
        <w:t xml:space="preserve"> </w:t>
      </w:r>
      <w:proofErr w:type="gramStart"/>
      <w:r w:rsidRPr="00FD5415">
        <w:rPr>
          <w:rFonts w:ascii="Times New Roman" w:hAnsi="Times New Roman" w:cs="Times New Roman"/>
          <w:sz w:val="24"/>
          <w:szCs w:val="24"/>
        </w:rPr>
        <w:t>случаях</w:t>
      </w:r>
      <w:proofErr w:type="gramEnd"/>
      <w:r w:rsidRPr="00FD5415">
        <w:rPr>
          <w:rFonts w:ascii="Times New Roman" w:hAnsi="Times New Roman" w:cs="Times New Roman"/>
          <w:sz w:val="24"/>
          <w:szCs w:val="24"/>
        </w:rPr>
        <w:t xml:space="preserve">,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w:t>
      </w:r>
      <w:proofErr w:type="gramStart"/>
      <w:r w:rsidRPr="00FD5415">
        <w:rPr>
          <w:rFonts w:ascii="Times New Roman" w:hAnsi="Times New Roman" w:cs="Times New Roman"/>
          <w:sz w:val="24"/>
          <w:szCs w:val="24"/>
        </w:rPr>
        <w:t>-г</w:t>
      </w:r>
      <w:proofErr w:type="gramEnd"/>
      <w:r w:rsidRPr="00FD5415">
        <w:rPr>
          <w:rFonts w:ascii="Times New Roman" w:hAnsi="Times New Roman" w:cs="Times New Roman"/>
          <w:sz w:val="24"/>
          <w:szCs w:val="24"/>
        </w:rPr>
        <w:t>ражданин).</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Универсальная электронная карта должна содержать следующие визуальные (незащищенные) сведения: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фамилию, имя и (если имеется) отчество пользователя универсальной электронной картой;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фотографию заявителя (в случае выдачи универсальной электронной карты по заявлению гражданина в порядке, установленном статьей 25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номер универсальной электронной карты и срок ее действия;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4) контактную информацию уполномоченной организации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Дополнительные визуальные сведения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На электронном носителе универсальной электронной карты подлежат фиксации сведения, указанные в части 2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23. Электронное приложение универсальной электронной карты. Порядок подключения электронного приложения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Федеральные электронные приложения обеспечивают получение государственных услуг и услуг иных организаций на всей территории Российской Федерации в соответствии с федеральными законами или постановлениями Правительства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Универсальная электронная карта должна иметь федеральные электронные приложения, обеспечивающие: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идентификацию пользователя универсальной электронной картой в целях получения им при ее использовании доступа к государственным услугам и услугам иных организаций;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2) получение государственных услуг в системе обязательного медицинского страхования (полис обязательного медицинского страхования);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получение банковских услуг (электронное банковское приложение).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7. </w:t>
      </w:r>
      <w:proofErr w:type="gramStart"/>
      <w:r w:rsidRPr="00FD5415">
        <w:rPr>
          <w:rFonts w:ascii="Times New Roman" w:hAnsi="Times New Roman" w:cs="Times New Roman"/>
          <w:sz w:val="24"/>
          <w:szCs w:val="24"/>
        </w:rPr>
        <w:t>Технические требования, предъявляемые к универсальной электронной карте, в том числе к форме материального носителя универсальной электронной карты, технические требования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roofErr w:type="gramEnd"/>
      <w:r w:rsidRPr="00FD5415">
        <w:rPr>
          <w:rFonts w:ascii="Times New Roman" w:hAnsi="Times New Roman" w:cs="Times New Roman"/>
          <w:sz w:val="24"/>
          <w:szCs w:val="24"/>
        </w:rPr>
        <w:t>).</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8. </w:t>
      </w:r>
      <w:proofErr w:type="gramStart"/>
      <w:r w:rsidRPr="00FD5415">
        <w:rPr>
          <w:rFonts w:ascii="Times New Roman" w:hAnsi="Times New Roman" w:cs="Times New Roman"/>
          <w:sz w:val="24"/>
          <w:szCs w:val="24"/>
        </w:rPr>
        <w:t>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9. </w:t>
      </w:r>
      <w:proofErr w:type="gramStart"/>
      <w:r w:rsidRPr="00FD5415">
        <w:rPr>
          <w:rFonts w:ascii="Times New Roman" w:hAnsi="Times New Roman" w:cs="Times New Roman"/>
          <w:sz w:val="24"/>
          <w:szCs w:val="24"/>
        </w:rPr>
        <w:t>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w:t>
      </w:r>
      <w:proofErr w:type="gramEnd"/>
      <w:r w:rsidRPr="00FD5415">
        <w:rPr>
          <w:rFonts w:ascii="Times New Roman" w:hAnsi="Times New Roman" w:cs="Times New Roman"/>
          <w:sz w:val="24"/>
          <w:szCs w:val="24"/>
        </w:rPr>
        <w:t xml:space="preserve"> электронных приложений.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10. Эмитенты федеральных электронных приложений, указанных в пунктах 1 - 3 части 5 и в части 6 настоящей статьи, определяются Правительством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12. Эмитент федерального электронного приложения, указанного в пункте 1, 2 или 3 части 5 либо в части 6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13. Правила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14. Правила разработки, подключения и функционирования электронных приложений, указанных в части 8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15. </w:t>
      </w:r>
      <w:proofErr w:type="gramStart"/>
      <w:r w:rsidRPr="00FD5415">
        <w:rPr>
          <w:rFonts w:ascii="Times New Roman" w:hAnsi="Times New Roman" w:cs="Times New Roman"/>
          <w:sz w:val="24"/>
          <w:szCs w:val="24"/>
        </w:rPr>
        <w:t>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законодательством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17. </w:t>
      </w:r>
      <w:proofErr w:type="gramStart"/>
      <w:r w:rsidRPr="00FD5415">
        <w:rPr>
          <w:rFonts w:ascii="Times New Roman" w:hAnsi="Times New Roman" w:cs="Times New Roman"/>
          <w:sz w:val="24"/>
          <w:szCs w:val="24"/>
        </w:rPr>
        <w:t>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статьей 27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24. Основы организации деятельности по выпуску, выдаче и обслуживанию универсальных электронных карт</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2. Порядок выпуска универсальных электронных карт устанавливается Правительством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Универсальные электронные карты являются собственностью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5. Порядок компенсации и (или) </w:t>
      </w:r>
      <w:proofErr w:type="spellStart"/>
      <w:r w:rsidRPr="00FD5415">
        <w:rPr>
          <w:rFonts w:ascii="Times New Roman" w:hAnsi="Times New Roman" w:cs="Times New Roman"/>
          <w:sz w:val="24"/>
          <w:szCs w:val="24"/>
        </w:rPr>
        <w:t>софинансирования</w:t>
      </w:r>
      <w:proofErr w:type="spellEnd"/>
      <w:r w:rsidRPr="00FD5415">
        <w:rPr>
          <w:rFonts w:ascii="Times New Roman" w:hAnsi="Times New Roman" w:cs="Times New Roman"/>
          <w:sz w:val="24"/>
          <w:szCs w:val="24"/>
        </w:rPr>
        <w:t xml:space="preserve"> расходов на выпуск, выдачу и обслуживание универсальных электронных карт устанавливается Правительством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6. Уполномоченный федеральный орган исполнительной власти осуществляет </w:t>
      </w:r>
      <w:proofErr w:type="gramStart"/>
      <w:r w:rsidRPr="00FD5415">
        <w:rPr>
          <w:rFonts w:ascii="Times New Roman" w:hAnsi="Times New Roman" w:cs="Times New Roman"/>
          <w:sz w:val="24"/>
          <w:szCs w:val="24"/>
        </w:rPr>
        <w:t>контроль за</w:t>
      </w:r>
      <w:proofErr w:type="gramEnd"/>
      <w:r w:rsidRPr="00FD5415">
        <w:rPr>
          <w:rFonts w:ascii="Times New Roman" w:hAnsi="Times New Roman" w:cs="Times New Roman"/>
          <w:sz w:val="24"/>
          <w:szCs w:val="24"/>
        </w:rPr>
        <w:t xml:space="preserve">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25. Порядок выдачи универсальных электронных карт по заявлениям граждан</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1. Если иное не установлено постановлением Правительства Российской Федерации или законом субъекта Российской Федерации, указанными в частях 2 и 3 статьи 26 настоящего Федерального закона, </w:t>
      </w:r>
      <w:proofErr w:type="spellStart"/>
      <w:r w:rsidRPr="00FD5415">
        <w:rPr>
          <w:rFonts w:ascii="Times New Roman" w:hAnsi="Times New Roman" w:cs="Times New Roman"/>
          <w:sz w:val="24"/>
          <w:szCs w:val="24"/>
        </w:rPr>
        <w:t>c</w:t>
      </w:r>
      <w:proofErr w:type="spellEnd"/>
      <w:r w:rsidRPr="00FD5415">
        <w:rPr>
          <w:rFonts w:ascii="Times New Roman" w:hAnsi="Times New Roman" w:cs="Times New Roman"/>
          <w:sz w:val="24"/>
          <w:szCs w:val="24"/>
        </w:rPr>
        <w:t xml:space="preserve"> 1 января 2012 года по 31 декабря 2013 года включительно универсальные электронные карты выдаются гражданам на основании заявлений о выдаче универсальной электронной карты.</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органом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w:t>
      </w:r>
      <w:r w:rsidRPr="00FD5415">
        <w:rPr>
          <w:rFonts w:ascii="Times New Roman" w:hAnsi="Times New Roman" w:cs="Times New Roman"/>
          <w:sz w:val="24"/>
          <w:szCs w:val="24"/>
        </w:rPr>
        <w:lastRenderedPageBreak/>
        <w:t>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Типовая форма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1. </w:t>
      </w:r>
      <w:proofErr w:type="gramStart"/>
      <w:r w:rsidRPr="00FD5415">
        <w:rPr>
          <w:rFonts w:ascii="Times New Roman" w:hAnsi="Times New Roman" w:cs="Times New Roman"/>
          <w:sz w:val="24"/>
          <w:szCs w:val="24"/>
        </w:rPr>
        <w:t>С 1 января 2014 года, если более ранний срок не установлен постановлением Правительства Российской Федерации или законом субъекта Российской Федерации, указанными в частях 2 и 3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2014 года (или иного срока, установленного нормативными правовыми актами, указанными в частях 2 и</w:t>
      </w:r>
      <w:proofErr w:type="gramEnd"/>
      <w:r w:rsidRPr="00FD5415">
        <w:rPr>
          <w:rFonts w:ascii="Times New Roman" w:hAnsi="Times New Roman" w:cs="Times New Roman"/>
          <w:sz w:val="24"/>
          <w:szCs w:val="24"/>
        </w:rPr>
        <w:t xml:space="preserve"> </w:t>
      </w:r>
      <w:proofErr w:type="gramStart"/>
      <w:r w:rsidRPr="00FD5415">
        <w:rPr>
          <w:rFonts w:ascii="Times New Roman" w:hAnsi="Times New Roman" w:cs="Times New Roman"/>
          <w:sz w:val="24"/>
          <w:szCs w:val="24"/>
        </w:rPr>
        <w:t>3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w:t>
      </w:r>
      <w:proofErr w:type="gramEnd"/>
      <w:r w:rsidRPr="00FD5415">
        <w:rPr>
          <w:rFonts w:ascii="Times New Roman" w:hAnsi="Times New Roman" w:cs="Times New Roman"/>
          <w:sz w:val="24"/>
          <w:szCs w:val="24"/>
        </w:rPr>
        <w:t xml:space="preserve">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порядке, установленном Правительством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части 2 статьи 22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4. </w:t>
      </w:r>
      <w:proofErr w:type="gramStart"/>
      <w:r w:rsidRPr="00FD5415">
        <w:rPr>
          <w:rFonts w:ascii="Times New Roman" w:hAnsi="Times New Roman" w:cs="Times New Roman"/>
          <w:sz w:val="24"/>
          <w:szCs w:val="24"/>
        </w:rPr>
        <w:t>Субъект Российской Федерации публикует не позднее 1 января 2014 года в общероссийском или региональном печатном издании, выходящем не реже одного раза в неделю, а также размещает в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2014 года заявлений о выдаче им указанной карты и не обратившимся с заявлениями</w:t>
      </w:r>
      <w:proofErr w:type="gramEnd"/>
      <w:r w:rsidRPr="00FD5415">
        <w:rPr>
          <w:rFonts w:ascii="Times New Roman" w:hAnsi="Times New Roman" w:cs="Times New Roman"/>
          <w:sz w:val="24"/>
          <w:szCs w:val="24"/>
        </w:rPr>
        <w:t xml:space="preserve">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5. </w:t>
      </w:r>
      <w:proofErr w:type="gramStart"/>
      <w:r w:rsidRPr="00FD5415">
        <w:rPr>
          <w:rFonts w:ascii="Times New Roman" w:hAnsi="Times New Roman" w:cs="Times New Roman"/>
          <w:sz w:val="24"/>
          <w:szCs w:val="24"/>
        </w:rPr>
        <w:t>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части 4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w:t>
      </w:r>
      <w:proofErr w:type="gramStart"/>
      <w:r w:rsidRPr="00FD5415">
        <w:rPr>
          <w:rFonts w:ascii="Times New Roman" w:hAnsi="Times New Roman" w:cs="Times New Roman"/>
          <w:sz w:val="24"/>
          <w:szCs w:val="24"/>
        </w:rPr>
        <w:t>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части 4 настоящей статьи, в порядке, определенном нормативными правовыми актами субъекта Российской Федерации.</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7. В случае</w:t>
      </w:r>
      <w:proofErr w:type="gramStart"/>
      <w:r w:rsidRPr="00FD5415">
        <w:rPr>
          <w:rFonts w:ascii="Times New Roman" w:hAnsi="Times New Roman" w:cs="Times New Roman"/>
          <w:sz w:val="24"/>
          <w:szCs w:val="24"/>
        </w:rPr>
        <w:t>,</w:t>
      </w:r>
      <w:proofErr w:type="gramEnd"/>
      <w:r w:rsidRPr="00FD5415">
        <w:rPr>
          <w:rFonts w:ascii="Times New Roman" w:hAnsi="Times New Roman" w:cs="Times New Roman"/>
          <w:sz w:val="24"/>
          <w:szCs w:val="24"/>
        </w:rPr>
        <w:t xml:space="preserve"> если гражданин в установленный частью 6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8. В случае</w:t>
      </w:r>
      <w:proofErr w:type="gramStart"/>
      <w:r w:rsidRPr="00FD5415">
        <w:rPr>
          <w:rFonts w:ascii="Times New Roman" w:hAnsi="Times New Roman" w:cs="Times New Roman"/>
          <w:sz w:val="24"/>
          <w:szCs w:val="24"/>
        </w:rPr>
        <w:t>,</w:t>
      </w:r>
      <w:proofErr w:type="gramEnd"/>
      <w:r w:rsidRPr="00FD5415">
        <w:rPr>
          <w:rFonts w:ascii="Times New Roman" w:hAnsi="Times New Roman" w:cs="Times New Roman"/>
          <w:sz w:val="24"/>
          <w:szCs w:val="24"/>
        </w:rPr>
        <w:t xml:space="preserve"> если гражданин в установленный частью 5 настоящей статьи срок не обратился с заявлением об отказе от получения универсальной электронной карты и (или) в установленный частью 6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10. Гражданин имеет право отказаться от использования универсальной электронной карты в любое время после истечения срока, установленного частью 5 настоящей статьи. В случае отказа гражданина от использования универсальной электронной карты такая </w:t>
      </w:r>
      <w:r w:rsidRPr="00FD5415">
        <w:rPr>
          <w:rFonts w:ascii="Times New Roman" w:hAnsi="Times New Roman" w:cs="Times New Roman"/>
          <w:sz w:val="24"/>
          <w:szCs w:val="24"/>
        </w:rPr>
        <w:lastRenderedPageBreak/>
        <w:t>карта подлежит аннулированию в порядке, установленном уполномоченным Правительством Российской Федерации федеральным органом исполнительной власти.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27. Порядок выдачи дубликата универсальной электронной карты или замены указанной карты</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1. </w:t>
      </w:r>
      <w:proofErr w:type="gramStart"/>
      <w:r w:rsidRPr="00FD5415">
        <w:rPr>
          <w:rFonts w:ascii="Times New Roman" w:hAnsi="Times New Roman" w:cs="Times New Roman"/>
          <w:sz w:val="24"/>
          <w:szCs w:val="24"/>
        </w:rPr>
        <w:t>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2. </w:t>
      </w:r>
      <w:proofErr w:type="gramStart"/>
      <w:r w:rsidRPr="00FD5415">
        <w:rPr>
          <w:rFonts w:ascii="Times New Roman" w:hAnsi="Times New Roman" w:cs="Times New Roman"/>
          <w:sz w:val="24"/>
          <w:szCs w:val="24"/>
        </w:rPr>
        <w:t>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w:t>
      </w:r>
      <w:proofErr w:type="gramEnd"/>
      <w:r w:rsidRPr="00FD5415">
        <w:rPr>
          <w:rFonts w:ascii="Times New Roman" w:hAnsi="Times New Roman" w:cs="Times New Roman"/>
          <w:sz w:val="24"/>
          <w:szCs w:val="24"/>
        </w:rPr>
        <w:t xml:space="preserve">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w:t>
      </w:r>
      <w:proofErr w:type="gramStart"/>
      <w:r w:rsidRPr="00FD5415">
        <w:rPr>
          <w:rFonts w:ascii="Times New Roman" w:hAnsi="Times New Roman" w:cs="Times New Roman"/>
          <w:sz w:val="24"/>
          <w:szCs w:val="24"/>
        </w:rPr>
        <w:t>-п</w:t>
      </w:r>
      <w:proofErr w:type="gramEnd"/>
      <w:r w:rsidRPr="00FD5415">
        <w:rPr>
          <w:rFonts w:ascii="Times New Roman" w:hAnsi="Times New Roman" w:cs="Times New Roman"/>
          <w:sz w:val="24"/>
          <w:szCs w:val="24"/>
        </w:rPr>
        <w:t>ользователя универсальной электронной картой.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Порядок замены универсальных электронных ка</w:t>
      </w:r>
      <w:proofErr w:type="gramStart"/>
      <w:r w:rsidRPr="00FD5415">
        <w:rPr>
          <w:rFonts w:ascii="Times New Roman" w:hAnsi="Times New Roman" w:cs="Times New Roman"/>
          <w:sz w:val="24"/>
          <w:szCs w:val="24"/>
        </w:rPr>
        <w:t>рт в сл</w:t>
      </w:r>
      <w:proofErr w:type="gramEnd"/>
      <w:r w:rsidRPr="00FD5415">
        <w:rPr>
          <w:rFonts w:ascii="Times New Roman" w:hAnsi="Times New Roman" w:cs="Times New Roman"/>
          <w:sz w:val="24"/>
          <w:szCs w:val="24"/>
        </w:rPr>
        <w:t>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Уполномоченная организация субъекта Российской Федерации осуществляет следующие функции: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r w:rsidRPr="00FD5415">
        <w:rPr>
          <w:rFonts w:ascii="Times New Roman" w:hAnsi="Times New Roman" w:cs="Times New Roman"/>
          <w:sz w:val="24"/>
          <w:szCs w:val="24"/>
        </w:rPr>
        <w:lastRenderedPageBreak/>
        <w:t>порядке, установленном уполномоченным Правительством Российской Федерации федеральным органом исполнительной власти;</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4) иные функции, определенные законодательством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4. </w:t>
      </w:r>
      <w:proofErr w:type="gramStart"/>
      <w:r w:rsidRPr="00FD5415">
        <w:rPr>
          <w:rFonts w:ascii="Times New Roman" w:hAnsi="Times New Roman" w:cs="Times New Roman"/>
          <w:sz w:val="24"/>
          <w:szCs w:val="24"/>
        </w:rPr>
        <w:t>Требования к банкам, а также требования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w:t>
      </w:r>
      <w:proofErr w:type="gramEnd"/>
      <w:r w:rsidRPr="00FD5415">
        <w:rPr>
          <w:rFonts w:ascii="Times New Roman" w:hAnsi="Times New Roman" w:cs="Times New Roman"/>
          <w:sz w:val="24"/>
          <w:szCs w:val="24"/>
        </w:rPr>
        <w:t xml:space="preserve">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w:t>
      </w:r>
      <w:proofErr w:type="gramStart"/>
      <w:r w:rsidRPr="00FD5415">
        <w:rPr>
          <w:rFonts w:ascii="Times New Roman" w:hAnsi="Times New Roman" w:cs="Times New Roman"/>
          <w:sz w:val="24"/>
          <w:szCs w:val="24"/>
        </w:rPr>
        <w:t>и</w:t>
      </w:r>
      <w:proofErr w:type="gramEnd"/>
      <w:r w:rsidRPr="00FD5415">
        <w:rPr>
          <w:rFonts w:ascii="Times New Roman" w:hAnsi="Times New Roman" w:cs="Times New Roman"/>
          <w:sz w:val="24"/>
          <w:szCs w:val="24"/>
        </w:rPr>
        <w:t xml:space="preserve"> договора банкам, которые соответствуют требованиям, указанным в настоящей части.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Федеральная уполномоченная организация осуществляет следующие функции:</w:t>
      </w:r>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1) организация взаимодействия уполномоченных организаций субъектов Российской Федерации;</w:t>
      </w:r>
      <w:proofErr w:type="gramEnd"/>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2) ведение в порядке, установленном уполномоченным Правительством Российской Федерации федеральным органом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lastRenderedPageBreak/>
        <w:t>4) ведение реестра федеральных, региональных и муниципальных приложений, размещенных на универсальной электронной карте;</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иные функции, определенные Правительством Российской Федерации.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6. </w:t>
      </w:r>
      <w:proofErr w:type="gramStart"/>
      <w:r w:rsidRPr="00FD5415">
        <w:rPr>
          <w:rFonts w:ascii="Times New Roman" w:hAnsi="Times New Roman" w:cs="Times New Roman"/>
          <w:sz w:val="24"/>
          <w:szCs w:val="24"/>
        </w:rPr>
        <w:t>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7. В целях осуществления </w:t>
      </w:r>
      <w:proofErr w:type="gramStart"/>
      <w:r w:rsidRPr="00FD5415">
        <w:rPr>
          <w:rFonts w:ascii="Times New Roman" w:hAnsi="Times New Roman" w:cs="Times New Roman"/>
          <w:sz w:val="24"/>
          <w:szCs w:val="24"/>
        </w:rPr>
        <w:t>взаимодействия</w:t>
      </w:r>
      <w:proofErr w:type="gramEnd"/>
      <w:r w:rsidRPr="00FD5415">
        <w:rPr>
          <w:rFonts w:ascii="Times New Roman" w:hAnsi="Times New Roman" w:cs="Times New Roman"/>
          <w:sz w:val="24"/>
          <w:szCs w:val="24"/>
        </w:rPr>
        <w:t xml:space="preserve"> уполномоченные органы государственной власти субъекта Российской Федерации, уполномоченные организации субъекта Российской Федерации, иные органы и организации, участвующие в процессе предоставления предусмотренных частью 1 статьи 1 настоящего Федерального закона государственных и муниципальных услуг с использованием универсальных электронных карт, обязаны заключить с федеральной уполномоченной организацией соответствующие соглашения.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8. Порядок заключения и условия такого соглашения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Глава 7. Заключительные положения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29. Обеспечение реализации положений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3. </w:t>
      </w:r>
      <w:proofErr w:type="gramStart"/>
      <w:r w:rsidRPr="00FD5415">
        <w:rPr>
          <w:rFonts w:ascii="Times New Roman" w:hAnsi="Times New Roman" w:cs="Times New Roman"/>
          <w:sz w:val="24"/>
          <w:szCs w:val="24"/>
        </w:rP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w:t>
      </w:r>
      <w:r w:rsidRPr="00FD5415">
        <w:rPr>
          <w:rFonts w:ascii="Times New Roman" w:hAnsi="Times New Roman" w:cs="Times New Roman"/>
          <w:sz w:val="24"/>
          <w:szCs w:val="24"/>
        </w:rPr>
        <w:lastRenderedPageBreak/>
        <w:t>электронной форме, в том числе с использованием единого портала государственных и муниципальных услуг:</w:t>
      </w:r>
    </w:p>
    <w:p w:rsidR="00FD5415" w:rsidRPr="00FD5415" w:rsidRDefault="00FD5415" w:rsidP="00FD5415">
      <w:pPr>
        <w:jc w:val="both"/>
        <w:rPr>
          <w:rFonts w:ascii="Times New Roman" w:hAnsi="Times New Roman" w:cs="Times New Roman"/>
          <w:sz w:val="24"/>
          <w:szCs w:val="24"/>
        </w:rPr>
      </w:pPr>
      <w:proofErr w:type="gramStart"/>
      <w:r w:rsidRPr="00FD5415">
        <w:rPr>
          <w:rFonts w:ascii="Times New Roman" w:hAnsi="Times New Roman" w:cs="Times New Roman"/>
          <w:sz w:val="24"/>
          <w:szCs w:val="24"/>
        </w:rP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FD5415">
        <w:rPr>
          <w:rFonts w:ascii="Times New Roman" w:hAnsi="Times New Roman" w:cs="Times New Roman"/>
          <w:sz w:val="24"/>
          <w:szCs w:val="24"/>
        </w:rP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5. В случае</w:t>
      </w:r>
      <w:proofErr w:type="gramStart"/>
      <w:r w:rsidRPr="00FD5415">
        <w:rPr>
          <w:rFonts w:ascii="Times New Roman" w:hAnsi="Times New Roman" w:cs="Times New Roman"/>
          <w:sz w:val="24"/>
          <w:szCs w:val="24"/>
        </w:rPr>
        <w:t>,</w:t>
      </w:r>
      <w:proofErr w:type="gramEnd"/>
      <w:r w:rsidRPr="00FD5415">
        <w:rPr>
          <w:rFonts w:ascii="Times New Roman" w:hAnsi="Times New Roman" w:cs="Times New Roman"/>
          <w:sz w:val="24"/>
          <w:szCs w:val="24"/>
        </w:rP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6. </w:t>
      </w:r>
      <w:proofErr w:type="gramStart"/>
      <w:r w:rsidRPr="00FD5415">
        <w:rPr>
          <w:rFonts w:ascii="Times New Roman" w:hAnsi="Times New Roman" w:cs="Times New Roman"/>
          <w:sz w:val="24"/>
          <w:szCs w:val="24"/>
        </w:rPr>
        <w:t>Если до дня вступления в силу настоящего Федерального закона в субъекте Российской Федерации или в муниципальном образовании были выпущены и выданы гражданам универсальные электронные карты, электронные приложения которых полностью или частично совпадают с электронными приложениями, указанными в статье 23 настоящего Федерального закона, и указанные карты не приведены в соответствие с положениями статьи 23 настоящего Федерального закона, такие универсальные электронные карты</w:t>
      </w:r>
      <w:proofErr w:type="gramEnd"/>
      <w:r w:rsidRPr="00FD5415">
        <w:rPr>
          <w:rFonts w:ascii="Times New Roman" w:hAnsi="Times New Roman" w:cs="Times New Roman"/>
          <w:sz w:val="24"/>
          <w:szCs w:val="24"/>
        </w:rPr>
        <w:t xml:space="preserve"> подлежат погашению по истечении срока их действия, но не позднее 1 января 2014 года в порядке, установленном нормативным правовым актом высшего исполнительного органа государственной власти субъекта Российской Федерации или уполномоченным органом местного самоуправления.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 xml:space="preserve">7. </w:t>
      </w:r>
      <w:proofErr w:type="gramStart"/>
      <w:r w:rsidRPr="00FD5415">
        <w:rPr>
          <w:rFonts w:ascii="Times New Roman" w:hAnsi="Times New Roman" w:cs="Times New Roman"/>
          <w:sz w:val="24"/>
          <w:szCs w:val="24"/>
        </w:rPr>
        <w:t>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 за исключением случаев, когда в соответствии с федеральными законами, принимаемыми</w:t>
      </w:r>
      <w:proofErr w:type="gramEnd"/>
      <w:r w:rsidRPr="00FD5415">
        <w:rPr>
          <w:rFonts w:ascii="Times New Roman" w:hAnsi="Times New Roman" w:cs="Times New Roman"/>
          <w:sz w:val="24"/>
          <w:szCs w:val="24"/>
        </w:rPr>
        <w:t xml:space="preserve">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w:t>
      </w:r>
      <w:r w:rsidRPr="00FD5415">
        <w:rPr>
          <w:rFonts w:ascii="Times New Roman" w:hAnsi="Times New Roman" w:cs="Times New Roman"/>
          <w:sz w:val="24"/>
          <w:szCs w:val="24"/>
        </w:rPr>
        <w:lastRenderedPageBreak/>
        <w:t>являются необходимыми и обязательными для предоставления государственных и муниципальных услуг, оказываются за счет средств заявителя.</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Статья 30. Вступление в силу настоящего Федерального закона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2. Пункт 3 статьи 6, пункты 2 и 3 статьи 7, пункт 5 части 3 статьи 21 настоящего Федерального закона вступают в силу с 1 июля 2011 года.</w:t>
      </w:r>
    </w:p>
    <w:p w:rsidR="00FD5415"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Президент Российской Федерации</w:t>
      </w:r>
    </w:p>
    <w:p w:rsidR="007A1A82" w:rsidRPr="00FD5415" w:rsidRDefault="00FD5415" w:rsidP="00FD5415">
      <w:pPr>
        <w:jc w:val="both"/>
        <w:rPr>
          <w:rFonts w:ascii="Times New Roman" w:hAnsi="Times New Roman" w:cs="Times New Roman"/>
          <w:sz w:val="24"/>
          <w:szCs w:val="24"/>
        </w:rPr>
      </w:pPr>
      <w:r w:rsidRPr="00FD5415">
        <w:rPr>
          <w:rFonts w:ascii="Times New Roman" w:hAnsi="Times New Roman" w:cs="Times New Roman"/>
          <w:sz w:val="24"/>
          <w:szCs w:val="24"/>
        </w:rPr>
        <w:t>Д. Медведев</w:t>
      </w:r>
    </w:p>
    <w:sectPr w:rsidR="007A1A82" w:rsidRPr="00FD5415" w:rsidSect="007A1A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415"/>
    <w:rsid w:val="007A1A82"/>
    <w:rsid w:val="00FD5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A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9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11352</Words>
  <Characters>64708</Characters>
  <Application>Microsoft Office Word</Application>
  <DocSecurity>0</DocSecurity>
  <Lines>539</Lines>
  <Paragraphs>151</Paragraphs>
  <ScaleCrop>false</ScaleCrop>
  <Company/>
  <LinksUpToDate>false</LinksUpToDate>
  <CharactersWithSpaces>75909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2014-03-19T04:53:00Z</dcterms:created>
  <dcterms:modified xsi:type="dcterms:W3CDTF">2014-03-19T04:54:00Z</dcterms:modified>
</cp:coreProperties>
</file>